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A5C6" w14:textId="77777777" w:rsidR="00DB0292" w:rsidRPr="000A48E7" w:rsidRDefault="00DB0292" w:rsidP="00DB0292">
      <w:pPr>
        <w:pStyle w:val="ParaAttribute1"/>
        <w:rPr>
          <w:rFonts w:ascii="Arial" w:eastAsia="Georgia" w:hAnsi="Arial" w:cs="Arial"/>
          <w:sz w:val="52"/>
          <w:szCs w:val="48"/>
        </w:rPr>
      </w:pPr>
      <w:r w:rsidRPr="000A48E7">
        <w:rPr>
          <w:rStyle w:val="CharAttribute3"/>
          <w:rFonts w:ascii="Arial" w:eastAsia="Batang" w:hAnsi="Arial" w:cs="Arial"/>
          <w:sz w:val="52"/>
          <w:szCs w:val="48"/>
        </w:rPr>
        <w:t>HAPPYFANIA VOLLEY</w:t>
      </w:r>
      <w:r>
        <w:rPr>
          <w:rStyle w:val="CharAttribute3"/>
          <w:rFonts w:ascii="Arial" w:eastAsia="Batang" w:hAnsi="Arial" w:cs="Arial"/>
          <w:sz w:val="52"/>
          <w:szCs w:val="48"/>
        </w:rPr>
        <w:t xml:space="preserve"> </w:t>
      </w:r>
      <w:r>
        <w:rPr>
          <w:rFonts w:ascii="Arial" w:eastAsia="Georgia" w:hAnsi="Arial" w:cs="Arial"/>
          <w:noProof/>
          <w:sz w:val="52"/>
          <w:szCs w:val="48"/>
        </w:rPr>
        <w:drawing>
          <wp:inline distT="0" distB="0" distL="0" distR="0" wp14:anchorId="6EE4E519" wp14:editId="5E35DAB4">
            <wp:extent cx="1461177" cy="252549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alf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3135" cy="25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8980" w14:textId="77777777" w:rsidR="00935B9A" w:rsidRDefault="00706771"/>
    <w:p w14:paraId="4DE7D4E8" w14:textId="6F828EAE" w:rsidR="00DB0292" w:rsidRDefault="00DB0292" w:rsidP="00CE1E1D">
      <w:pPr>
        <w:spacing w:line="276" w:lineRule="auto"/>
        <w:jc w:val="center"/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</w:pPr>
      <w:r w:rsidRPr="00DB0292"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 xml:space="preserve">TORNEO </w:t>
      </w:r>
      <w:r w:rsidR="00CE1E1D"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 xml:space="preserve">DI PALLAVOLO </w:t>
      </w:r>
      <w:r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>GIOVANILE NAZIONALE</w:t>
      </w:r>
    </w:p>
    <w:p w14:paraId="7EA8ADFB" w14:textId="528B5349" w:rsidR="00CE1E1D" w:rsidRDefault="00CE1E1D" w:rsidP="00CE1E1D">
      <w:pPr>
        <w:spacing w:line="276" w:lineRule="auto"/>
        <w:jc w:val="center"/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</w:pPr>
      <w:r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>3 – 5 GENNAIO 2020</w:t>
      </w:r>
    </w:p>
    <w:p w14:paraId="51DFA737" w14:textId="77777777" w:rsidR="00DB0292" w:rsidRPr="00CE1E1D" w:rsidRDefault="00DB0292" w:rsidP="00CE1E1D">
      <w:pPr>
        <w:spacing w:line="276" w:lineRule="auto"/>
        <w:jc w:val="center"/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</w:pPr>
      <w:r w:rsidRPr="00CE1E1D"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>UNDER 12 S3 (</w:t>
      </w:r>
      <w:proofErr w:type="spellStart"/>
      <w:r w:rsidRPr="00CE1E1D"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>cat</w:t>
      </w:r>
      <w:proofErr w:type="spellEnd"/>
      <w:r w:rsidRPr="00CE1E1D"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  <w:t>. unica) UNDER 13.14.16.18 FEMMINILE e UNDER 14.16.18 MASCHILE</w:t>
      </w:r>
    </w:p>
    <w:p w14:paraId="0C1EC825" w14:textId="1F3DED6E" w:rsidR="00DB0292" w:rsidRPr="00CE1E1D" w:rsidRDefault="00DB0292" w:rsidP="00DB0292">
      <w:pPr>
        <w:jc w:val="center"/>
        <w:rPr>
          <w:rStyle w:val="CharAttribute5"/>
          <w:rFonts w:ascii="Arial" w:eastAsia="Batang" w:hAnsi="Arial" w:cs="Arial"/>
          <w:kern w:val="0"/>
          <w:sz w:val="22"/>
          <w:szCs w:val="24"/>
          <w:lang w:val="it-IT" w:eastAsia="it-IT"/>
        </w:rPr>
      </w:pPr>
    </w:p>
    <w:p w14:paraId="51AD12E0" w14:textId="77777777" w:rsidR="00CB161E" w:rsidRPr="00CE1E1D" w:rsidRDefault="00CB161E" w:rsidP="00CB161E">
      <w:pPr>
        <w:jc w:val="left"/>
        <w:rPr>
          <w:rStyle w:val="CharAttribute12"/>
          <w:rFonts w:ascii="Arial" w:hAnsi="Arial" w:cs="Arial"/>
          <w:color w:val="262626" w:themeColor="text1" w:themeTint="D9"/>
          <w:sz w:val="20"/>
          <w:lang w:val="it-IT"/>
        </w:rPr>
      </w:pPr>
    </w:p>
    <w:p w14:paraId="25CA52B4" w14:textId="2FB1C3B0" w:rsidR="00CB161E" w:rsidRPr="00CE1E1D" w:rsidRDefault="00CB161E" w:rsidP="00CB161E">
      <w:pPr>
        <w:jc w:val="left"/>
        <w:rPr>
          <w:rStyle w:val="CharAttribute12"/>
          <w:rFonts w:ascii="Arial" w:hAnsi="Arial" w:cs="Arial"/>
          <w:color w:val="262626" w:themeColor="text1" w:themeTint="D9"/>
          <w:sz w:val="20"/>
          <w:lang w:val="it-IT"/>
        </w:rPr>
      </w:pPr>
      <w:r w:rsidRPr="00CE1E1D">
        <w:rPr>
          <w:rStyle w:val="CharAttribute12"/>
          <w:rFonts w:ascii="Arial" w:hAnsi="Arial" w:cs="Arial"/>
          <w:color w:val="262626" w:themeColor="text1" w:themeTint="D9"/>
          <w:sz w:val="20"/>
          <w:lang w:val="it-IT"/>
        </w:rPr>
        <w:t>Bellaria Igea Marina, 22 ottobre 2019</w:t>
      </w:r>
    </w:p>
    <w:p w14:paraId="53DF1191" w14:textId="77777777" w:rsidR="00CB161E" w:rsidRPr="00CE1E1D" w:rsidRDefault="00CB161E" w:rsidP="00DB0292">
      <w:pPr>
        <w:jc w:val="center"/>
        <w:rPr>
          <w:rStyle w:val="CharAttribute5"/>
          <w:rFonts w:ascii="Arial" w:eastAsia="Batang" w:hAnsi="Arial" w:cs="Arial"/>
          <w:kern w:val="0"/>
          <w:sz w:val="20"/>
          <w:lang w:val="it-IT" w:eastAsia="it-IT"/>
        </w:rPr>
      </w:pPr>
    </w:p>
    <w:p w14:paraId="13F0DAC8" w14:textId="167AE166" w:rsidR="00DB0292" w:rsidRPr="00CB161E" w:rsidRDefault="00030B61" w:rsidP="00DB0292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Ufficialmente aperte le iscrizioni per l’8^ edizione di </w:t>
      </w:r>
      <w:proofErr w:type="spellStart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Happyfania</w:t>
      </w:r>
      <w:proofErr w:type="spellEnd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Volley, il torneo di pallavolo giovanile </w:t>
      </w:r>
      <w:r w:rsidR="00FC337B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organizzato da Kiklos in collaborazione con Dinamo Pallavolo Bellaria Igea Marina che si svolge </w:t>
      </w:r>
      <w:r w:rsidR="00FC337B" w:rsidRPr="00CE1E1D">
        <w:rPr>
          <w:rFonts w:ascii="Arial" w:eastAsia="Verdana" w:hAnsi="Arial" w:cs="Arial"/>
          <w:b/>
          <w:color w:val="262626" w:themeColor="text1" w:themeTint="D9"/>
          <w:lang w:val="it-IT"/>
        </w:rPr>
        <w:t>a Rimini e Bellaria Igea Marina dal 3 al 5 gennaio 2020</w:t>
      </w:r>
      <w:r w:rsidR="00FC337B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</w:t>
      </w:r>
    </w:p>
    <w:p w14:paraId="0325D5DB" w14:textId="5D89F731" w:rsidR="004F2F69" w:rsidRPr="00CB161E" w:rsidRDefault="004F2F69" w:rsidP="00DB0292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133DB1DC" w14:textId="6B86356F" w:rsidR="004B1429" w:rsidRPr="00CB161E" w:rsidRDefault="004F2F69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 w:eastAsia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Le categorie ammesse sono Under 12 S3 categoria unica, Under 13/14/16/18 femminile e Under 14/16/18 maschile.</w:t>
      </w:r>
      <w:r w:rsidR="0091279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</w:t>
      </w:r>
    </w:p>
    <w:p w14:paraId="1FC30772" w14:textId="18015684" w:rsidR="004B1429" w:rsidRPr="00CB161E" w:rsidRDefault="004B1429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 w:eastAsia="it-IT"/>
        </w:rPr>
      </w:pPr>
    </w:p>
    <w:p w14:paraId="0660BEFA" w14:textId="4606F45B" w:rsidR="004B1429" w:rsidRPr="00CB161E" w:rsidRDefault="004B1429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Termine iscrizione delle squadre: 10 DICEMBRE 2019 (dopo tale data si accetteranno prenotazioni solo se ci sarà ancora disponibilità alberghiera e organizzativa).</w:t>
      </w:r>
    </w:p>
    <w:p w14:paraId="4C8C15EC" w14:textId="3531E8C2" w:rsidR="004B1429" w:rsidRPr="00CB161E" w:rsidRDefault="004B1429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56BB3524" w14:textId="72DC256A" w:rsidR="004B1429" w:rsidRPr="00CB161E" w:rsidRDefault="004B1429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I numeri dell’anno scorso: 1.300 partecipanti</w:t>
      </w:r>
      <w:r w:rsidR="0091279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da tutta Italia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, oltre 70 squadre e ben 17 campi impegnati per una tre giorni di volley entus</w:t>
      </w:r>
      <w:r w:rsidR="0091279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i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asmante</w:t>
      </w:r>
      <w:r w:rsidR="0091279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</w:t>
      </w:r>
    </w:p>
    <w:p w14:paraId="02944614" w14:textId="0D511668" w:rsidR="00D45FBF" w:rsidRPr="00CB161E" w:rsidRDefault="00D45FBF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5CCD7D04" w14:textId="77777777" w:rsidR="00363E06" w:rsidRDefault="00363E06" w:rsidP="004B1429">
      <w:pPr>
        <w:jc w:val="left"/>
        <w:rPr>
          <w:rFonts w:ascii="Arial" w:eastAsia="Verdana" w:hAnsi="Arial" w:cs="Arial"/>
          <w:b/>
          <w:color w:val="262626" w:themeColor="text1" w:themeTint="D9"/>
          <w:lang w:val="it-IT"/>
        </w:rPr>
      </w:pPr>
    </w:p>
    <w:p w14:paraId="7AD53C8B" w14:textId="29271E98" w:rsidR="00D45FBF" w:rsidRPr="00363E06" w:rsidRDefault="00D45FBF" w:rsidP="004B1429">
      <w:pPr>
        <w:jc w:val="left"/>
        <w:rPr>
          <w:rFonts w:ascii="Arial" w:eastAsia="Verdana" w:hAnsi="Arial" w:cs="Arial"/>
          <w:b/>
          <w:color w:val="262626" w:themeColor="text1" w:themeTint="D9"/>
          <w:lang w:val="it-IT"/>
        </w:rPr>
      </w:pPr>
      <w:r w:rsidRPr="00363E06">
        <w:rPr>
          <w:rFonts w:ascii="Arial" w:eastAsia="Verdana" w:hAnsi="Arial" w:cs="Arial"/>
          <w:b/>
          <w:color w:val="262626" w:themeColor="text1" w:themeTint="D9"/>
          <w:lang w:val="it-IT"/>
        </w:rPr>
        <w:t>BREVE PROGRAMMA</w:t>
      </w:r>
    </w:p>
    <w:p w14:paraId="0495FA46" w14:textId="19B67E41" w:rsidR="007F17EC" w:rsidRPr="00CB161E" w:rsidRDefault="007F17EC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La manifestazione si svolgerà da venerdì 3 a domenica 5 gennaio 2020</w:t>
      </w:r>
    </w:p>
    <w:p w14:paraId="09165032" w14:textId="380F33B4" w:rsidR="007F17EC" w:rsidRPr="00CB161E" w:rsidRDefault="007F17EC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4766BFE5" w14:textId="77777777" w:rsidR="00331543" w:rsidRPr="00CB161E" w:rsidRDefault="007F17EC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Giovedì 2 gennaio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 Possibilità di: ricevere informazioni, fare l’</w:t>
      </w:r>
      <w:r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accettazione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al torneo presso il Palazzetto dello Sport di Bellaria Igea Marina o nella palestra in cui ci si allena</w:t>
      </w:r>
      <w:r w:rsidR="00331543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(a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ll’accettazione verranno consegnate</w:t>
      </w:r>
      <w:r w:rsidR="00C9458F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ai responsabili dei gruppi tutte le informazioni utili del torneo</w:t>
      </w:r>
      <w:r w:rsidR="00331543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e</w:t>
      </w:r>
      <w:r w:rsidR="00C9458F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</w:t>
      </w:r>
      <w:r w:rsidR="00331543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le t-shirt 2020); </w:t>
      </w:r>
      <w:r w:rsidR="00331543"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allenarsi gratuitamente</w:t>
      </w:r>
      <w:r w:rsidR="00331543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in una delle palestre del torneo (su richiesta e fino ad esaurimento degli spazi disponibili); visitare i </w:t>
      </w:r>
      <w:r w:rsidR="00331543"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Presepi di Sabbia e quello nei Tini</w:t>
      </w:r>
      <w:r w:rsidR="00331543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di Bellaria Igea Marina e dintorni.</w:t>
      </w:r>
    </w:p>
    <w:p w14:paraId="650E33ED" w14:textId="77777777" w:rsidR="00331543" w:rsidRPr="00CB161E" w:rsidRDefault="00331543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6CEAE695" w14:textId="7D6D0BB7" w:rsidR="00331543" w:rsidRPr="00CB161E" w:rsidRDefault="00331543" w:rsidP="00331543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Venerdì 3 gennaio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. Accettazione dalle ore 8.30 presso la palestra in cui si gioca la prima partita; inizio tornei alle ore 9 fino </w:t>
      </w:r>
      <w:r w:rsidR="00894251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alle 12.30 circa; gare del pomeriggio dalle ore 14.30 alle 19.30 circa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</w:t>
      </w:r>
    </w:p>
    <w:p w14:paraId="5B675773" w14:textId="2692CD3E" w:rsidR="00894251" w:rsidRPr="00CB161E" w:rsidRDefault="00894251" w:rsidP="00331543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5459E129" w14:textId="4A443507" w:rsidR="00894251" w:rsidRPr="00CB161E" w:rsidRDefault="00894251" w:rsidP="00894251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Sabato 4 gennaio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. Inizio gare </w:t>
      </w:r>
      <w:r w:rsidR="00486467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alle ore 9 fino alle 12.30 circa; gare del pomeriggio dalle ore 14.30 alle 19.30 circa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</w:t>
      </w:r>
      <w:r w:rsidR="00486467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Dalle 21.00 </w:t>
      </w:r>
      <w:proofErr w:type="spellStart"/>
      <w:r w:rsidR="00486467"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Happydisco</w:t>
      </w:r>
      <w:proofErr w:type="spellEnd"/>
      <w:r w:rsidR="003910FB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: tutti in pista per ballare!!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</w:t>
      </w:r>
    </w:p>
    <w:p w14:paraId="35B31E51" w14:textId="339EDBEC" w:rsidR="003910FB" w:rsidRPr="00CB161E" w:rsidRDefault="003910FB" w:rsidP="00894251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5825A7FA" w14:textId="71790BA9" w:rsidR="003910FB" w:rsidRPr="00CB161E" w:rsidRDefault="003910FB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/>
          <w:color w:val="262626" w:themeColor="text1" w:themeTint="D9"/>
          <w:lang w:val="it-IT"/>
        </w:rPr>
        <w:t>Domenica 5 gennaio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. Dalle ore 9 fasi finali di tutte le categorie; dalle ore 14 finali e cerimonia di premiazione</w:t>
      </w:r>
      <w:r w:rsidR="004204F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di tutte le squadre iscritte.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</w:t>
      </w:r>
    </w:p>
    <w:p w14:paraId="4BC1341A" w14:textId="4DF89DE4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55CE0280" w14:textId="395C42A3" w:rsidR="004204F4" w:rsidRPr="00CB161E" w:rsidRDefault="00DC7935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Per i</w:t>
      </w:r>
      <w:r w:rsidR="004204F4"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nformazioni </w:t>
      </w: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3922044228 e </w:t>
      </w:r>
      <w:hyperlink r:id="rId11" w:history="1">
        <w:r w:rsidR="004204F4" w:rsidRPr="00CB161E">
          <w:rPr>
            <w:rStyle w:val="Collegamentoipertestuale"/>
            <w:rFonts w:ascii="Arial" w:eastAsia="Verdana" w:hAnsi="Arial" w:cs="Arial"/>
            <w:bCs/>
            <w:lang w:val="it-IT"/>
          </w:rPr>
          <w:t>www.kiklosyoung.com</w:t>
        </w:r>
      </w:hyperlink>
    </w:p>
    <w:p w14:paraId="5D018336" w14:textId="5FBC22E8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4F941950" w14:textId="1F7C8CB6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Pagina </w:t>
      </w:r>
      <w:proofErr w:type="spellStart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Facebook</w:t>
      </w:r>
      <w:proofErr w:type="spellEnd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</w:t>
      </w:r>
      <w:proofErr w:type="spellStart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Happyfania</w:t>
      </w:r>
      <w:proofErr w:type="spellEnd"/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 xml:space="preserve"> Volley</w:t>
      </w:r>
    </w:p>
    <w:p w14:paraId="082EE734" w14:textId="0A687B81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6556AD85" w14:textId="2167E3D2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299BB9FF" w14:textId="4D094337" w:rsidR="004204F4" w:rsidRPr="00CB161E" w:rsidRDefault="004204F4" w:rsidP="003910FB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  <w:r w:rsidRPr="00CB161E">
        <w:rPr>
          <w:rFonts w:ascii="Arial" w:eastAsia="Verdana" w:hAnsi="Arial" w:cs="Arial"/>
          <w:bCs/>
          <w:color w:val="262626" w:themeColor="text1" w:themeTint="D9"/>
          <w:lang w:val="it-IT"/>
        </w:rPr>
        <w:t>Si allegano foto dell’edizione 2019 e locandina della manifestazione</w:t>
      </w:r>
    </w:p>
    <w:p w14:paraId="7067C60C" w14:textId="77777777" w:rsidR="003910FB" w:rsidRPr="00CB161E" w:rsidRDefault="003910FB" w:rsidP="00894251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3A3F5A4E" w14:textId="7BBE48EB" w:rsidR="007F17EC" w:rsidRPr="00CB161E" w:rsidRDefault="007F17EC" w:rsidP="004B1429">
      <w:pPr>
        <w:jc w:val="left"/>
        <w:rPr>
          <w:rFonts w:ascii="Arial" w:eastAsia="Verdana" w:hAnsi="Arial" w:cs="Arial"/>
          <w:bCs/>
          <w:color w:val="262626" w:themeColor="text1" w:themeTint="D9"/>
          <w:lang w:val="it-IT"/>
        </w:rPr>
      </w:pPr>
    </w:p>
    <w:p w14:paraId="703B5818" w14:textId="77777777" w:rsidR="00DB0292" w:rsidRPr="00CB161E" w:rsidRDefault="00DB0292" w:rsidP="009E54BB">
      <w:pPr>
        <w:jc w:val="left"/>
        <w:rPr>
          <w:rFonts w:eastAsia="Verdana"/>
          <w:b/>
          <w:bCs/>
          <w:color w:val="262626" w:themeColor="text1" w:themeTint="D9"/>
          <w:lang w:val="it-IT"/>
        </w:rPr>
      </w:pPr>
      <w:bookmarkStart w:id="0" w:name="_GoBack"/>
      <w:bookmarkEnd w:id="0"/>
    </w:p>
    <w:p w14:paraId="4A3AACFC" w14:textId="7A408155" w:rsidR="00DB0292" w:rsidRPr="00706771" w:rsidRDefault="00DB0292" w:rsidP="00DB0292">
      <w:pPr>
        <w:pStyle w:val="ParaAttribute7"/>
        <w:spacing w:line="276" w:lineRule="auto"/>
        <w:rPr>
          <w:rFonts w:ascii="Arial" w:eastAsia="Verdana" w:hAnsi="Arial" w:cs="Arial"/>
          <w:color w:val="262626" w:themeColor="text1" w:themeTint="D9"/>
          <w:sz w:val="18"/>
          <w:szCs w:val="18"/>
          <w:lang w:val="en-US"/>
        </w:rPr>
      </w:pPr>
      <w:proofErr w:type="spellStart"/>
      <w:r w:rsidRPr="00706771">
        <w:rPr>
          <w:rFonts w:ascii="Arial" w:eastAsia="Verdana" w:hAnsi="Arial" w:cs="Arial"/>
          <w:color w:val="262626" w:themeColor="text1" w:themeTint="D9"/>
          <w:sz w:val="18"/>
          <w:szCs w:val="18"/>
          <w:lang w:val="en-US"/>
        </w:rPr>
        <w:t>Ufficio</w:t>
      </w:r>
      <w:proofErr w:type="spellEnd"/>
      <w:r w:rsidRPr="00706771">
        <w:rPr>
          <w:rFonts w:ascii="Arial" w:eastAsia="Verdana" w:hAnsi="Arial" w:cs="Arial"/>
          <w:color w:val="262626" w:themeColor="text1" w:themeTint="D9"/>
          <w:sz w:val="18"/>
          <w:szCs w:val="18"/>
          <w:lang w:val="en-US"/>
        </w:rPr>
        <w:t xml:space="preserve"> Stampa Kiklos, tel. </w:t>
      </w:r>
      <w:r w:rsidR="004204F4" w:rsidRPr="00706771">
        <w:rPr>
          <w:rFonts w:ascii="Arial" w:eastAsia="Verdana" w:hAnsi="Arial" w:cs="Arial"/>
          <w:color w:val="262626" w:themeColor="text1" w:themeTint="D9"/>
          <w:sz w:val="18"/>
          <w:szCs w:val="18"/>
          <w:lang w:val="en-US"/>
        </w:rPr>
        <w:t>349 3413275</w:t>
      </w:r>
    </w:p>
    <w:p w14:paraId="480B2706" w14:textId="77777777" w:rsidR="00DB0292" w:rsidRPr="00CB161E" w:rsidRDefault="00DB0292"/>
    <w:sectPr w:rsidR="00DB0292" w:rsidRPr="00CB161E" w:rsidSect="00F535B8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45F85" w14:textId="77777777" w:rsidR="002B0F90" w:rsidRDefault="002B0F90" w:rsidP="00DB0292">
      <w:r>
        <w:separator/>
      </w:r>
    </w:p>
  </w:endnote>
  <w:endnote w:type="continuationSeparator" w:id="0">
    <w:p w14:paraId="665A101F" w14:textId="77777777" w:rsidR="002B0F90" w:rsidRDefault="002B0F90" w:rsidP="00DB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B1C6D" w14:textId="77777777" w:rsidR="002B0F90" w:rsidRDefault="002B0F90" w:rsidP="00DB0292">
      <w:r>
        <w:separator/>
      </w:r>
    </w:p>
  </w:footnote>
  <w:footnote w:type="continuationSeparator" w:id="0">
    <w:p w14:paraId="2D5BECB9" w14:textId="77777777" w:rsidR="002B0F90" w:rsidRDefault="002B0F90" w:rsidP="00DB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06A7" w14:textId="3B3945F7" w:rsidR="00DB0292" w:rsidRDefault="00DB0292" w:rsidP="00DB0292">
    <w:pPr>
      <w:pStyle w:val="ParaAttribute0"/>
      <w:spacing w:line="276" w:lineRule="auto"/>
      <w:ind w:firstLine="284"/>
      <w:jc w:val="left"/>
      <w:rPr>
        <w:rStyle w:val="CharAttribute12"/>
        <w:rFonts w:ascii="Arial" w:hAnsi="Arial" w:cs="Arial"/>
        <w:color w:val="262626" w:themeColor="text1" w:themeTint="D9"/>
        <w:szCs w:val="14"/>
      </w:rPr>
    </w:pPr>
    <w:r w:rsidRPr="0069606B">
      <w:rPr>
        <w:rStyle w:val="CharAttribute0"/>
        <w:rFonts w:ascii="Arial" w:hAnsi="Arial" w:cs="Arial"/>
        <w:color w:val="262626" w:themeColor="text1" w:themeTint="D9"/>
        <w:sz w:val="16"/>
        <w:szCs w:val="16"/>
      </w:rPr>
      <w:t xml:space="preserve">Comunicato stampa congiunto </w:t>
    </w:r>
    <w:r w:rsidRPr="0069606B">
      <w:rPr>
        <w:rStyle w:val="CharAttribute0"/>
        <w:rFonts w:ascii="Arial" w:hAnsi="Arial" w:cs="Arial"/>
        <w:b/>
        <w:bCs/>
        <w:color w:val="262626" w:themeColor="text1" w:themeTint="D9"/>
        <w:sz w:val="16"/>
        <w:szCs w:val="16"/>
      </w:rPr>
      <w:t>Kiklos</w:t>
    </w:r>
    <w:r w:rsidRPr="0069606B">
      <w:rPr>
        <w:rStyle w:val="CharAttribute0"/>
        <w:rFonts w:ascii="Arial" w:hAnsi="Arial" w:cs="Arial"/>
        <w:color w:val="262626" w:themeColor="text1" w:themeTint="D9"/>
        <w:sz w:val="16"/>
        <w:szCs w:val="16"/>
      </w:rPr>
      <w:t xml:space="preserve"> e </w:t>
    </w:r>
    <w:r w:rsidRPr="0069606B">
      <w:rPr>
        <w:rStyle w:val="CharAttribute0"/>
        <w:rFonts w:ascii="Arial" w:hAnsi="Arial" w:cs="Arial"/>
        <w:b/>
        <w:bCs/>
        <w:color w:val="262626" w:themeColor="text1" w:themeTint="D9"/>
        <w:sz w:val="16"/>
        <w:szCs w:val="16"/>
      </w:rPr>
      <w:t>Dinamo Pallavolo Bellaria Igea Marina</w:t>
    </w:r>
    <w:r>
      <w:rPr>
        <w:rStyle w:val="CharAttribute0"/>
        <w:rFonts w:ascii="Arial" w:hAnsi="Arial" w:cs="Arial"/>
        <w:b/>
        <w:bCs/>
        <w:color w:val="262626" w:themeColor="text1" w:themeTint="D9"/>
        <w:sz w:val="16"/>
        <w:szCs w:val="16"/>
      </w:rPr>
      <w:tab/>
    </w:r>
    <w:r>
      <w:rPr>
        <w:rStyle w:val="CharAttribute0"/>
        <w:rFonts w:ascii="Arial" w:hAnsi="Arial" w:cs="Arial"/>
        <w:b/>
        <w:bCs/>
        <w:color w:val="262626" w:themeColor="text1" w:themeTint="D9"/>
        <w:sz w:val="16"/>
        <w:szCs w:val="16"/>
      </w:rPr>
      <w:tab/>
    </w:r>
  </w:p>
  <w:p w14:paraId="0D17ECB8" w14:textId="77777777" w:rsidR="00DB0292" w:rsidRPr="00DB0292" w:rsidRDefault="00DB0292" w:rsidP="00DB0292">
    <w:pPr>
      <w:pStyle w:val="ParaAttribute0"/>
      <w:spacing w:line="276" w:lineRule="auto"/>
      <w:ind w:firstLine="284"/>
      <w:rPr>
        <w:rFonts w:ascii="Arial" w:eastAsia="Calibri" w:hAnsi="Arial" w:cs="Arial"/>
        <w:color w:val="262626" w:themeColor="text1" w:themeTint="D9"/>
        <w:sz w:val="18"/>
        <w:szCs w:val="18"/>
      </w:rPr>
    </w:pPr>
    <w:r>
      <w:rPr>
        <w:rFonts w:ascii="Arial" w:eastAsia="Calibri" w:hAnsi="Arial" w:cs="Arial"/>
        <w:noProof/>
      </w:rPr>
      <w:drawing>
        <wp:inline distT="0" distB="0" distL="0" distR="0" wp14:anchorId="20AFC8B2" wp14:editId="12B3097E">
          <wp:extent cx="803814" cy="80381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Happyfan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188" cy="822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2"/>
    <w:rsid w:val="00017B95"/>
    <w:rsid w:val="00030B61"/>
    <w:rsid w:val="000D0C23"/>
    <w:rsid w:val="001743A4"/>
    <w:rsid w:val="001A641A"/>
    <w:rsid w:val="001D12B4"/>
    <w:rsid w:val="002A292C"/>
    <w:rsid w:val="002B0F90"/>
    <w:rsid w:val="00331543"/>
    <w:rsid w:val="003318D3"/>
    <w:rsid w:val="00363E06"/>
    <w:rsid w:val="003910FB"/>
    <w:rsid w:val="004204F4"/>
    <w:rsid w:val="00470E7E"/>
    <w:rsid w:val="004762AD"/>
    <w:rsid w:val="00486467"/>
    <w:rsid w:val="004B1429"/>
    <w:rsid w:val="004F2F69"/>
    <w:rsid w:val="005E3678"/>
    <w:rsid w:val="00706771"/>
    <w:rsid w:val="007B0131"/>
    <w:rsid w:val="007F17EC"/>
    <w:rsid w:val="007F6923"/>
    <w:rsid w:val="00894251"/>
    <w:rsid w:val="00912794"/>
    <w:rsid w:val="009E54BB"/>
    <w:rsid w:val="009F56F7"/>
    <w:rsid w:val="00BC75D5"/>
    <w:rsid w:val="00C83129"/>
    <w:rsid w:val="00C9458F"/>
    <w:rsid w:val="00CB161E"/>
    <w:rsid w:val="00CE1E1D"/>
    <w:rsid w:val="00D45FBF"/>
    <w:rsid w:val="00DB0292"/>
    <w:rsid w:val="00DC7935"/>
    <w:rsid w:val="00DF5DEE"/>
    <w:rsid w:val="00ED0711"/>
    <w:rsid w:val="00F535B8"/>
    <w:rsid w:val="00FC337B"/>
    <w:rsid w:val="00F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F72C"/>
  <w15:chartTrackingRefBased/>
  <w15:docId w15:val="{B233CCF3-39A9-874E-8B73-4EA0609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DB0292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Attribute0">
    <w:name w:val="ParaAttribute0"/>
    <w:rsid w:val="00DB0292"/>
    <w:pPr>
      <w:widowControl w:val="0"/>
      <w:wordWrap w:val="0"/>
      <w:spacing w:after="200"/>
      <w:ind w:left="-284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DB0292"/>
    <w:rPr>
      <w:rFonts w:ascii="Calibri" w:eastAsia="Calibri" w:hAnsi="Calibri"/>
    </w:rPr>
  </w:style>
  <w:style w:type="character" w:customStyle="1" w:styleId="CharAttribute12">
    <w:name w:val="CharAttribute12"/>
    <w:rsid w:val="00DB0292"/>
    <w:rPr>
      <w:rFonts w:ascii="Verdana" w:eastAsia="Verdana" w:hAnsi="Verdana"/>
      <w:sz w:val="14"/>
    </w:rPr>
  </w:style>
  <w:style w:type="paragraph" w:styleId="Intestazione">
    <w:name w:val="header"/>
    <w:basedOn w:val="Normale"/>
    <w:link w:val="IntestazioneCarattere"/>
    <w:uiPriority w:val="99"/>
    <w:unhideWhenUsed/>
    <w:rsid w:val="00DB0292"/>
    <w:pPr>
      <w:widowControl/>
      <w:tabs>
        <w:tab w:val="center" w:pos="4819"/>
        <w:tab w:val="right" w:pos="9638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4"/>
      <w:szCs w:val="24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292"/>
  </w:style>
  <w:style w:type="paragraph" w:styleId="Pidipagina">
    <w:name w:val="footer"/>
    <w:basedOn w:val="Normale"/>
    <w:link w:val="PidipaginaCarattere"/>
    <w:uiPriority w:val="99"/>
    <w:unhideWhenUsed/>
    <w:rsid w:val="00DB0292"/>
    <w:pPr>
      <w:widowControl/>
      <w:tabs>
        <w:tab w:val="center" w:pos="4819"/>
        <w:tab w:val="right" w:pos="9638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4"/>
      <w:szCs w:val="24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292"/>
  </w:style>
  <w:style w:type="table" w:customStyle="1" w:styleId="DefaultTable">
    <w:name w:val="Default Table"/>
    <w:rsid w:val="00DB0292"/>
    <w:rPr>
      <w:rFonts w:ascii="Times New Roman" w:eastAsia="Batang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B0292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3">
    <w:name w:val="CharAttribute3"/>
    <w:rsid w:val="00DB0292"/>
    <w:rPr>
      <w:rFonts w:ascii="Georgia" w:eastAsia="Times New Roman" w:hAnsi="Times New Roman"/>
      <w:b/>
      <w:sz w:val="48"/>
    </w:rPr>
  </w:style>
  <w:style w:type="paragraph" w:customStyle="1" w:styleId="ParaAttribute2">
    <w:name w:val="ParaAttribute2"/>
    <w:rsid w:val="00DB0292"/>
    <w:pPr>
      <w:widowControl w:val="0"/>
      <w:wordWrap w:val="0"/>
      <w:jc w:val="center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3">
    <w:name w:val="ParaAttribute3"/>
    <w:rsid w:val="00DB0292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6">
    <w:name w:val="ParaAttribute6"/>
    <w:rsid w:val="00DB0292"/>
    <w:pPr>
      <w:widowControl w:val="0"/>
      <w:wordWrap w:val="0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7">
    <w:name w:val="ParaAttribute7"/>
    <w:rsid w:val="00DB0292"/>
    <w:pPr>
      <w:widowControl w:val="0"/>
      <w:wordWrap w:val="0"/>
      <w:spacing w:after="200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Attribute8">
    <w:name w:val="ParaAttribute8"/>
    <w:rsid w:val="00DB0292"/>
    <w:pPr>
      <w:widowControl w:val="0"/>
      <w:wordWrap w:val="0"/>
      <w:spacing w:after="200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5">
    <w:name w:val="CharAttribute5"/>
    <w:rsid w:val="00DB0292"/>
    <w:rPr>
      <w:rFonts w:ascii="Courier New" w:eastAsia="Times New Roman" w:hAnsi="Times New Roman"/>
      <w:b/>
      <w:color w:val="FF0000"/>
      <w:sz w:val="24"/>
    </w:rPr>
  </w:style>
  <w:style w:type="character" w:customStyle="1" w:styleId="CharAttribute14">
    <w:name w:val="CharAttribute14"/>
    <w:rsid w:val="00DB0292"/>
    <w:rPr>
      <w:rFonts w:ascii="Verdana" w:eastAsia="Verdana" w:hAnsi="Verdana"/>
      <w:b/>
      <w:i/>
      <w:sz w:val="14"/>
    </w:rPr>
  </w:style>
  <w:style w:type="character" w:customStyle="1" w:styleId="CharAttribute18">
    <w:name w:val="CharAttribute18"/>
    <w:rsid w:val="00DB0292"/>
    <w:rPr>
      <w:rFonts w:ascii="Verdana" w:eastAsia="Verdana" w:hAnsi="Verdana"/>
      <w:b/>
      <w:sz w:val="14"/>
    </w:rPr>
  </w:style>
  <w:style w:type="character" w:customStyle="1" w:styleId="CharAttribute20">
    <w:name w:val="CharAttribute20"/>
    <w:rsid w:val="00DB0292"/>
    <w:rPr>
      <w:rFonts w:ascii="Calibri" w:eastAsia="Calibri" w:hAnsi="Calibri"/>
      <w:b/>
      <w:i/>
    </w:rPr>
  </w:style>
  <w:style w:type="character" w:customStyle="1" w:styleId="CharAttribute21">
    <w:name w:val="CharAttribute21"/>
    <w:rsid w:val="00DB0292"/>
    <w:rPr>
      <w:rFonts w:ascii="Tahoma" w:eastAsia="Tahoma" w:hAnsi="Tahoma"/>
      <w:b/>
      <w:sz w:val="16"/>
      <w:shd w:val="clear" w:color="auto" w:fill="FFFFFF"/>
    </w:rPr>
  </w:style>
  <w:style w:type="character" w:customStyle="1" w:styleId="CharAttribute29">
    <w:name w:val="CharAttribute29"/>
    <w:rsid w:val="00DB0292"/>
    <w:rPr>
      <w:rFonts w:ascii="Verdana" w:eastAsia="Verdana" w:hAnsi="Verdana"/>
      <w:b/>
      <w:i/>
      <w:color w:val="0000FF"/>
      <w:sz w:val="1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B02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klosyoung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10BD769D57AB4EA3379B1706B6F703" ma:contentTypeVersion="10" ma:contentTypeDescription="Creare un nuovo documento." ma:contentTypeScope="" ma:versionID="71850fe8f861cf195c734d4f97d7572a">
  <xsd:schema xmlns:xsd="http://www.w3.org/2001/XMLSchema" xmlns:xs="http://www.w3.org/2001/XMLSchema" xmlns:p="http://schemas.microsoft.com/office/2006/metadata/properties" xmlns:ns2="ee749238-3574-4f45-924e-1771041e46df" xmlns:ns3="b9953fd5-3997-40b7-9f5d-046282575ccd" targetNamespace="http://schemas.microsoft.com/office/2006/metadata/properties" ma:root="true" ma:fieldsID="5f23f43a6b02a9373fba632c8b07a4c9" ns2:_="" ns3:_="">
    <xsd:import namespace="ee749238-3574-4f45-924e-1771041e46df"/>
    <xsd:import namespace="b9953fd5-3997-40b7-9f5d-046282575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49238-3574-4f45-924e-1771041e46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3fd5-3997-40b7-9f5d-046282575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A1A2F4-EC5B-477F-A09A-8FA060AB3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709D8-A08C-4FEB-BAFE-7EB124EE9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B665F-51E4-4CEC-B79D-11E25D6F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49238-3574-4f45-924e-1771041e46df"/>
    <ds:schemaRef ds:uri="b9953fd5-3997-40b7-9f5d-046282575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63BDD-3CD4-9B45-90B4-91B0A1D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Kiklos 1</dc:creator>
  <cp:keywords/>
  <dc:description/>
  <cp:lastModifiedBy>Kiklos 2</cp:lastModifiedBy>
  <cp:revision>22</cp:revision>
  <dcterms:created xsi:type="dcterms:W3CDTF">2019-10-21T10:59:00Z</dcterms:created>
  <dcterms:modified xsi:type="dcterms:W3CDTF">2019-10-22T07:09:00Z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0x0101009610BD769D57AB4EA3379B1706B6F703</vt:lpwstr>
  </property>
</Properties>
</file>